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1CC" w:rsidRPr="009471CC" w:rsidRDefault="009471CC" w:rsidP="009471CC">
      <w:pPr>
        <w:spacing w:line="240" w:lineRule="auto"/>
        <w:jc w:val="center"/>
        <w:rPr>
          <w:rFonts w:cstheme="minorHAnsi"/>
          <w:b/>
          <w:color w:val="FF0000"/>
          <w:sz w:val="20"/>
          <w:szCs w:val="20"/>
        </w:rPr>
      </w:pPr>
      <w:r w:rsidRPr="009471CC">
        <w:rPr>
          <w:rFonts w:cstheme="minorHAnsi"/>
          <w:b/>
          <w:sz w:val="20"/>
          <w:szCs w:val="20"/>
        </w:rPr>
        <w:t xml:space="preserve">Sample </w:t>
      </w:r>
      <w:r w:rsidRPr="009471CC">
        <w:rPr>
          <w:rFonts w:cstheme="minorHAnsi"/>
          <w:b/>
          <w:sz w:val="20"/>
          <w:szCs w:val="20"/>
        </w:rPr>
        <w:t>Course Alignment Diagram – Course on Nazi Germany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302"/>
      </w:tblGrid>
      <w:tr w:rsidR="009471CC" w:rsidRPr="009471CC" w:rsidTr="009471CC">
        <w:tc>
          <w:tcPr>
            <w:tcW w:w="3116" w:type="dxa"/>
            <w:shd w:val="clear" w:color="auto" w:fill="E7E6E6" w:themeFill="background2"/>
          </w:tcPr>
          <w:p w:rsidR="009471CC" w:rsidRPr="009471CC" w:rsidRDefault="009471CC" w:rsidP="008833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471CC">
              <w:rPr>
                <w:rFonts w:cstheme="minorHAnsi"/>
                <w:b/>
                <w:sz w:val="20"/>
                <w:szCs w:val="20"/>
              </w:rPr>
              <w:t>Goals/Objectives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i/>
                <w:sz w:val="20"/>
                <w:szCs w:val="20"/>
              </w:rPr>
              <w:t>What do you expect your students to know, be able to do, or value at the end of the course?</w:t>
            </w:r>
            <w:r w:rsidRPr="009471CC">
              <w:rPr>
                <w:rFonts w:cstheme="minorHAnsi"/>
                <w:i/>
                <w:sz w:val="20"/>
                <w:szCs w:val="20"/>
              </w:rPr>
              <w:br/>
            </w:r>
          </w:p>
        </w:tc>
        <w:tc>
          <w:tcPr>
            <w:tcW w:w="3117" w:type="dxa"/>
            <w:shd w:val="clear" w:color="auto" w:fill="E7E6E6" w:themeFill="background2"/>
          </w:tcPr>
          <w:p w:rsidR="009471CC" w:rsidRPr="009471CC" w:rsidRDefault="009471CC" w:rsidP="008833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471CC">
              <w:rPr>
                <w:rFonts w:cstheme="minorHAnsi"/>
                <w:b/>
                <w:sz w:val="20"/>
                <w:szCs w:val="20"/>
              </w:rPr>
              <w:t>Assessments/Evidence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i/>
                <w:sz w:val="20"/>
                <w:szCs w:val="20"/>
              </w:rPr>
              <w:t>How will you and your students know how well they are learning this?</w:t>
            </w:r>
          </w:p>
        </w:tc>
        <w:tc>
          <w:tcPr>
            <w:tcW w:w="3302" w:type="dxa"/>
            <w:shd w:val="clear" w:color="auto" w:fill="E7E6E6" w:themeFill="background2"/>
          </w:tcPr>
          <w:p w:rsidR="009471CC" w:rsidRPr="009471CC" w:rsidRDefault="009471CC" w:rsidP="008833D5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9471CC">
              <w:rPr>
                <w:rFonts w:cstheme="minorHAnsi"/>
                <w:b/>
                <w:sz w:val="20"/>
                <w:szCs w:val="20"/>
              </w:rPr>
              <w:t>Teaching/Learning Activities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i/>
                <w:sz w:val="20"/>
                <w:szCs w:val="20"/>
              </w:rPr>
              <w:t xml:space="preserve">How will students learn to do and/or practice this? </w:t>
            </w:r>
          </w:p>
        </w:tc>
      </w:tr>
      <w:tr w:rsidR="009471CC" w:rsidRPr="009471CC" w:rsidTr="009471CC">
        <w:tc>
          <w:tcPr>
            <w:tcW w:w="3116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Find and interpret primary sources</w:t>
            </w:r>
          </w:p>
        </w:tc>
        <w:tc>
          <w:tcPr>
            <w:tcW w:w="3117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Pop quizzes to check reading of sources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An annotated source done at the beginning of semester and end of semester to show growth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 xml:space="preserve">Poster project - groups investigate experiences of a specific group, using and annotating primary sources they’ve found </w:t>
            </w:r>
          </w:p>
        </w:tc>
        <w:tc>
          <w:tcPr>
            <w:tcW w:w="3302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Demonstration of how to interpret sources (second day of class)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Practice interpreting sources in small groups in class with formative feedback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Mini-workshop (with reference librarian): finding sources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Discussion: being a good group member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Mini-workshop: creating a good poster</w:t>
            </w:r>
            <w:r w:rsidRPr="009471CC">
              <w:rPr>
                <w:rFonts w:cstheme="minorHAnsi"/>
                <w:sz w:val="20"/>
                <w:szCs w:val="20"/>
              </w:rPr>
              <w:br/>
            </w:r>
          </w:p>
        </w:tc>
      </w:tr>
      <w:tr w:rsidR="009471CC" w:rsidRPr="009471CC" w:rsidTr="009471CC">
        <w:tc>
          <w:tcPr>
            <w:tcW w:w="3116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Explain the rise of the Nazi Party and understand causation as complex, multifactorial and contingent</w:t>
            </w:r>
          </w:p>
        </w:tc>
        <w:tc>
          <w:tcPr>
            <w:tcW w:w="3117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Pop quizzes to check reading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Essay Exam 1 – Rank the four most important factors contributing to rise of Nazism and describe historians’ challenges in explaining causation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302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Discussion of A, B, C readings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Lectures on context (for material not in readings)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 xml:space="preserve">Mini-workshop: Writing a good essay 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471CC" w:rsidRPr="009471CC" w:rsidTr="009471CC">
        <w:tc>
          <w:tcPr>
            <w:tcW w:w="3116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Describe how Nazism affected different groups of people differently, and why</w:t>
            </w:r>
          </w:p>
        </w:tc>
        <w:tc>
          <w:tcPr>
            <w:tcW w:w="3117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 xml:space="preserve">Essay Exam 2 – compare and contrast the experiences of 3 different groups and explain the reasons why 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 xml:space="preserve">Poster Project </w:t>
            </w:r>
          </w:p>
        </w:tc>
        <w:tc>
          <w:tcPr>
            <w:tcW w:w="3302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Discussion of X, Y, Z readings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Jigsaw where students teach one another about different groups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Mini-workshop: creating a good poster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471CC" w:rsidRPr="009471CC" w:rsidTr="009471CC">
        <w:tc>
          <w:tcPr>
            <w:tcW w:w="3116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Evaluate and Make good historical arguments</w:t>
            </w:r>
          </w:p>
        </w:tc>
        <w:tc>
          <w:tcPr>
            <w:tcW w:w="3117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Exam 1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Exam 2</w:t>
            </w:r>
          </w:p>
        </w:tc>
        <w:tc>
          <w:tcPr>
            <w:tcW w:w="3302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Exercise outlining 3 different historians’ arguments and discussion of effectiveness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Writing a good essay mini-workshop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Evidence-building exercise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9471CC" w:rsidRPr="009471CC" w:rsidTr="009471CC">
        <w:tc>
          <w:tcPr>
            <w:tcW w:w="3116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Demonstrate and reflect upon the continuing relevance of Nazism today</w:t>
            </w:r>
          </w:p>
        </w:tc>
        <w:tc>
          <w:tcPr>
            <w:tcW w:w="3117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Find 2 contemporary news articles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2 personal reflections</w:t>
            </w:r>
          </w:p>
        </w:tc>
        <w:tc>
          <w:tcPr>
            <w:tcW w:w="3302" w:type="dxa"/>
          </w:tcPr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Mini-workshop (with reference librarian): finding sources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  <w:r w:rsidRPr="009471CC">
              <w:rPr>
                <w:rFonts w:cstheme="minorHAnsi"/>
                <w:sz w:val="20"/>
                <w:szCs w:val="20"/>
              </w:rPr>
              <w:t>Periodic discussion of contemporary news articles – who is affected and how</w:t>
            </w:r>
          </w:p>
          <w:p w:rsidR="009471CC" w:rsidRPr="009471CC" w:rsidRDefault="009471CC" w:rsidP="008833D5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:rsidR="009471CC" w:rsidRPr="009471CC" w:rsidRDefault="009471CC" w:rsidP="009471CC">
      <w:pPr>
        <w:spacing w:line="240" w:lineRule="auto"/>
        <w:rPr>
          <w:sz w:val="20"/>
          <w:szCs w:val="20"/>
        </w:rPr>
      </w:pPr>
    </w:p>
    <w:p w:rsidR="004D6E2A" w:rsidRPr="009471CC" w:rsidRDefault="009471CC" w:rsidP="009471CC">
      <w:pPr>
        <w:spacing w:line="240" w:lineRule="auto"/>
        <w:rPr>
          <w:sz w:val="20"/>
          <w:szCs w:val="20"/>
        </w:rPr>
      </w:pPr>
      <w:r w:rsidRPr="009471CC">
        <w:rPr>
          <w:sz w:val="20"/>
          <w:szCs w:val="20"/>
        </w:rPr>
        <w:t xml:space="preserve">Created by Mary Jo Festle for </w:t>
      </w:r>
      <w:r w:rsidRPr="009471CC">
        <w:rPr>
          <w:i/>
          <w:sz w:val="20"/>
          <w:szCs w:val="20"/>
        </w:rPr>
        <w:t>Transforming History: A Guide to Effective, Inclusive, and Evidence-Based Teaching</w:t>
      </w:r>
      <w:r w:rsidRPr="009471CC">
        <w:rPr>
          <w:sz w:val="20"/>
          <w:szCs w:val="20"/>
        </w:rPr>
        <w:t xml:space="preserve"> (University of Wisconsin Press, 2020). Free to adapt and reuse.</w:t>
      </w:r>
      <w:bookmarkStart w:id="0" w:name="_GoBack"/>
      <w:bookmarkEnd w:id="0"/>
    </w:p>
    <w:sectPr w:rsidR="004D6E2A" w:rsidRPr="009471CC" w:rsidSect="009471C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1CC"/>
    <w:rsid w:val="00060DAA"/>
    <w:rsid w:val="004062CB"/>
    <w:rsid w:val="004D6E2A"/>
    <w:rsid w:val="00947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24AAB"/>
  <w15:chartTrackingRefBased/>
  <w15:docId w15:val="{401952F6-A075-4D64-83B4-CBEEC2786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71CC"/>
  </w:style>
  <w:style w:type="paragraph" w:styleId="Heading1">
    <w:name w:val="heading 1"/>
    <w:basedOn w:val="Normal"/>
    <w:next w:val="Normal"/>
    <w:link w:val="Heading1Char"/>
    <w:uiPriority w:val="9"/>
    <w:qFormat/>
    <w:rsid w:val="00060DAA"/>
    <w:pPr>
      <w:keepNext/>
      <w:keepLines/>
      <w:spacing w:before="240" w:after="0" w:line="256" w:lineRule="auto"/>
      <w:jc w:val="center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60DAA"/>
    <w:pPr>
      <w:keepNext/>
      <w:keepLines/>
      <w:spacing w:before="40" w:after="0" w:line="256" w:lineRule="auto"/>
      <w:jc w:val="center"/>
      <w:outlineLvl w:val="1"/>
    </w:pPr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0DAA"/>
    <w:rPr>
      <w:rFonts w:asciiTheme="majorHAnsi" w:eastAsiaTheme="majorEastAsia" w:hAnsiTheme="majorHAnsi" w:cstheme="majorBidi"/>
      <w:b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060DAA"/>
    <w:rPr>
      <w:rFonts w:asciiTheme="majorHAnsi" w:eastAsiaTheme="majorEastAsia" w:hAnsiTheme="majorHAnsi" w:cstheme="majorBidi"/>
      <w:b/>
      <w:color w:val="2E74B5" w:themeColor="accent1" w:themeShade="BF"/>
      <w:sz w:val="28"/>
      <w:szCs w:val="32"/>
    </w:rPr>
  </w:style>
  <w:style w:type="table" w:styleId="TableGrid">
    <w:name w:val="Table Grid"/>
    <w:basedOn w:val="TableNormal"/>
    <w:uiPriority w:val="39"/>
    <w:rsid w:val="00947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342</Words>
  <Characters>1956</Characters>
  <Application>Microsoft Office Word</Application>
  <DocSecurity>0</DocSecurity>
  <Lines>16</Lines>
  <Paragraphs>4</Paragraphs>
  <ScaleCrop>false</ScaleCrop>
  <Company>Elon University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Jo Festle</dc:creator>
  <cp:keywords/>
  <dc:description/>
  <cp:lastModifiedBy>Mary Jo Festle</cp:lastModifiedBy>
  <cp:revision>1</cp:revision>
  <dcterms:created xsi:type="dcterms:W3CDTF">2020-05-13T20:44:00Z</dcterms:created>
  <dcterms:modified xsi:type="dcterms:W3CDTF">2020-05-13T20:49:00Z</dcterms:modified>
</cp:coreProperties>
</file>